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- RELATÓRIO DE ATIVIDADES</w:t>
      </w:r>
    </w:p>
    <w:p>
      <w:pPr>
        <w:pStyle w:val="Normal"/>
        <w:spacing w:lineRule="auto" w:line="240" w:before="0" w:after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3175" cy="2159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7pt;width:0.15pt;height:1.6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color w:val="BF0041"/>
        </w:rPr>
      </w:pPr>
      <w:r>
        <w:rPr>
          <w:rFonts w:eastAsia="Times New Roman" w:cs="Times New Roman" w:ascii="Times New Roman" w:hAnsi="Times New Roman"/>
          <w:color w:val="BF0041"/>
          <w:sz w:val="24"/>
          <w:szCs w:val="24"/>
        </w:rPr>
        <w:t>Preencher os dados utilizando-se de digitação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10682" w:type="dxa"/>
        <w:jc w:val="left"/>
        <w:tblInd w:w="-108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0"/>
        <w:gridCol w:w="2128"/>
        <w:gridCol w:w="141"/>
        <w:gridCol w:w="275"/>
        <w:gridCol w:w="1003"/>
        <w:gridCol w:w="1276"/>
        <w:gridCol w:w="1561"/>
        <w:gridCol w:w="1133"/>
        <w:gridCol w:w="364"/>
      </w:tblGrid>
      <w:tr>
        <w:trPr/>
        <w:tc>
          <w:tcPr>
            <w:tcW w:w="10681" w:type="dxa"/>
            <w:gridSpan w:val="9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QUANTO ÀS ATIVIDADES OFERTADAS</w:t>
            </w:r>
          </w:p>
        </w:tc>
      </w:tr>
      <w:tr>
        <w:trPr/>
        <w:tc>
          <w:tcPr>
            <w:tcW w:w="10681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Atividades cadastradas no SIEX</w:t>
            </w:r>
          </w:p>
        </w:tc>
      </w:tr>
      <w:tr>
        <w:trPr/>
        <w:tc>
          <w:tcPr>
            <w:tcW w:w="28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Nome da Atividade</w:t>
            </w:r>
          </w:p>
        </w:tc>
        <w:tc>
          <w:tcPr>
            <w:tcW w:w="226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Coordenador (a)</w:t>
            </w:r>
          </w:p>
        </w:tc>
        <w:tc>
          <w:tcPr>
            <w:tcW w:w="1278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Realizada</w:t>
            </w:r>
          </w:p>
        </w:tc>
        <w:tc>
          <w:tcPr>
            <w:tcW w:w="12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Não Realizada</w:t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Público Estimado</w:t>
            </w:r>
          </w:p>
        </w:tc>
        <w:tc>
          <w:tcPr>
            <w:tcW w:w="149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Público Efetivo</w:t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1.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2.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3.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4.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5.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226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10681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Cambria" w:cs="Arial" w:eastAsia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Total de Atividades</w:t>
            </w:r>
          </w:p>
        </w:tc>
        <w:tc>
          <w:tcPr>
            <w:tcW w:w="354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mbria" w:cs="Arial" w:eastAsia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Total Ativ. Realizadas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mbria" w:cs="Arial" w:eastAsia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Total Ativ. Não Realizadas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mbria" w:cs="Arial" w:eastAsia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Total Público Estimado</w:t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mbria" w:cs="Arial" w:eastAsia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sz w:val="20"/>
                <w:szCs w:val="20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sz w:val="20"/>
                <w:szCs w:val="20"/>
                <w:lang w:eastAsia="en-US" w:bidi="ar-SA"/>
              </w:rPr>
              <w:t>Total Público Efetivo</w:t>
            </w:r>
          </w:p>
        </w:tc>
      </w:tr>
      <w:tr>
        <w:trPr/>
        <w:tc>
          <w:tcPr>
            <w:tcW w:w="28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0"/>
                <w:szCs w:val="20"/>
                <w:lang w:eastAsia="en-US" w:bidi="ar-SA"/>
              </w:rPr>
            </w:r>
          </w:p>
        </w:tc>
        <w:tc>
          <w:tcPr>
            <w:tcW w:w="3547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0"/>
                <w:szCs w:val="20"/>
                <w:lang w:eastAsia="en-US" w:bidi="ar-SA"/>
              </w:rPr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0"/>
                <w:szCs w:val="20"/>
                <w:lang w:eastAsia="en-US" w:bidi="ar-SA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0"/>
                <w:szCs w:val="20"/>
                <w:lang w:eastAsia="en-US" w:bidi="ar-SA"/>
              </w:rPr>
            </w:r>
          </w:p>
        </w:tc>
        <w:tc>
          <w:tcPr>
            <w:tcW w:w="149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sz w:val="20"/>
                <w:szCs w:val="20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sz w:val="20"/>
                <w:szCs w:val="20"/>
                <w:lang w:eastAsia="en-US" w:bidi="ar-SA"/>
              </w:rPr>
            </w:r>
          </w:p>
        </w:tc>
      </w:tr>
      <w:tr>
        <w:trPr>
          <w:trHeight w:val="109" w:hRule="atLeast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Relacione os motivos pelos quais as atividades não foram realizadas:</w:t>
            </w:r>
          </w:p>
        </w:tc>
      </w:tr>
      <w:tr>
        <w:trPr>
          <w:trHeight w:val="997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/>
        <w:tc>
          <w:tcPr>
            <w:tcW w:w="10681" w:type="dxa"/>
            <w:gridSpan w:val="9"/>
            <w:tcBorders>
              <w:left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/>
        <w:tc>
          <w:tcPr>
            <w:tcW w:w="10681" w:type="dxa"/>
            <w:gridSpan w:val="9"/>
            <w:tcBorders/>
            <w:shd w:color="auto" w:fill="E5B8B7" w:themeFill="accent2" w:themeFillTint="66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QUANTO AO PÚBLICO PARTICIPANTE</w:t>
            </w:r>
          </w:p>
        </w:tc>
      </w:tr>
      <w:tr>
        <w:trPr/>
        <w:tc>
          <w:tcPr>
            <w:tcW w:w="10681" w:type="dxa"/>
            <w:gridSpan w:val="9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lang w:eastAsia="en-US" w:bidi="ar-SA"/>
              </w:rPr>
              <w:t xml:space="preserve">Houve participantes de outras Instituições de Ensino?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>
        <w:trPr/>
        <w:tc>
          <w:tcPr>
            <w:tcW w:w="492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Rede Pública de Ensino do DF e Entorno</w:t>
            </w:r>
          </w:p>
        </w:tc>
        <w:tc>
          <w:tcPr>
            <w:tcW w:w="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Rede Privada de Ensino</w:t>
            </w:r>
          </w:p>
        </w:tc>
        <w:tc>
          <w:tcPr>
            <w:tcW w:w="3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/>
        <w:tc>
          <w:tcPr>
            <w:tcW w:w="492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Outras Instituições de Ensino Superior</w:t>
            </w:r>
          </w:p>
        </w:tc>
        <w:tc>
          <w:tcPr>
            <w:tcW w:w="41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5337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>
          <w:trHeight w:val="756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 xml:space="preserve">Comente.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mbria" w:cs="Arial" w:eastAsia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mbria" w:cs="Arial" w:eastAsiaTheme="minorHAnsi"/>
                <w:b/>
                <w:b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lang w:eastAsia="en-US" w:bidi="ar-SA"/>
              </w:rPr>
              <w:t>Houve participação de grupos étnico raciais, identitários e movimentos sociais?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bookmarkStart w:id="0" w:name="__DdeLink__1663_2615477633"/>
            <w:r>
              <w:rPr>
                <w:rFonts w:eastAsia="Cambria" w:cs="Arial" w:eastAsiaTheme="minorHAnsi" w:ascii="Arial" w:hAnsi="Arial"/>
                <w:color w:val="FF0000"/>
                <w:lang w:eastAsia="en-US" w:bidi="ar-SA"/>
              </w:rPr>
              <w:t>Se necessário assinale mais de uma alternativa.</w:t>
            </w:r>
            <w:bookmarkEnd w:id="0"/>
          </w:p>
        </w:tc>
      </w:tr>
      <w:tr>
        <w:trPr>
          <w:trHeight w:val="270" w:hRule="atLeast"/>
        </w:trPr>
        <w:tc>
          <w:tcPr>
            <w:tcW w:w="492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Indígenas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4973" w:type="dxa"/>
            <w:gridSpan w:val="4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Comunidades rurais</w:t>
            </w:r>
          </w:p>
        </w:tc>
        <w:tc>
          <w:tcPr>
            <w:tcW w:w="3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492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Movimento Negro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4973" w:type="dxa"/>
            <w:gridSpan w:val="4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Comunidades urbanas</w:t>
            </w:r>
          </w:p>
        </w:tc>
        <w:tc>
          <w:tcPr>
            <w:tcW w:w="3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492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Quilombolas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4973" w:type="dxa"/>
            <w:gridSpan w:val="4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Organização não governamental</w:t>
            </w:r>
          </w:p>
        </w:tc>
        <w:tc>
          <w:tcPr>
            <w:tcW w:w="3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90" w:hRule="atLeast"/>
        </w:trPr>
        <w:tc>
          <w:tcPr>
            <w:tcW w:w="492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Comunidade LGBTI+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  <w:tc>
          <w:tcPr>
            <w:tcW w:w="4973" w:type="dxa"/>
            <w:gridSpan w:val="4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Movimentos sociais femininos</w:t>
            </w:r>
          </w:p>
        </w:tc>
        <w:tc>
          <w:tcPr>
            <w:tcW w:w="36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270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Outros? Cite-os.</w:t>
            </w:r>
          </w:p>
        </w:tc>
      </w:tr>
      <w:tr>
        <w:trPr>
          <w:trHeight w:val="270" w:hRule="atLeast"/>
        </w:trPr>
        <w:tc>
          <w:tcPr>
            <w:tcW w:w="10681" w:type="dxa"/>
            <w:gridSpan w:val="9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Arial" w:hAnsi="Arial"/>
                <w:color w:val="CE181E"/>
                <w:lang w:eastAsia="en-US" w:bidi="ar-SA"/>
              </w:rPr>
              <w:t>Use este espaço para fazer comentários que julgar pertinentes em relação ao público externo alcançado.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mbria" w:cs="" w:cstheme="minorBidi" w:eastAsia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Arial" w:hAnsi="Arial"/>
                <w:lang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mbria" w:cs="" w:cstheme="minorBidi" w:eastAsia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Arial" w:hAnsi="Arial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/>
            <w:shd w:color="auto" w:fill="E5B8B7" w:themeFill="accent2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QUANTO À ESTRATÉGIA DE COMUNICAÇÃO</w:t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b/>
                <w:lang w:eastAsia="en-US" w:bidi="ar-SA"/>
              </w:rPr>
              <w:t>Qual (is) o (s) meio (s) de comunicação adotado (s) para divulgação com a comunidade interna e externa?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eastAsiaTheme="minorHAnsi" w:ascii="Arial" w:hAnsi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>
        <w:trPr>
          <w:trHeight w:val="72" w:hRule="atLeast"/>
        </w:trPr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Cartaz</w:t>
            </w:r>
          </w:p>
        </w:tc>
        <w:tc>
          <w:tcPr>
            <w:tcW w:w="41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Instagram</w:t>
            </w:r>
          </w:p>
        </w:tc>
        <w:tc>
          <w:tcPr>
            <w:tcW w:w="3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Folder</w:t>
            </w:r>
          </w:p>
        </w:tc>
        <w:tc>
          <w:tcPr>
            <w:tcW w:w="41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Facebook</w:t>
            </w:r>
          </w:p>
        </w:tc>
        <w:tc>
          <w:tcPr>
            <w:tcW w:w="3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Banner</w:t>
            </w:r>
          </w:p>
        </w:tc>
        <w:tc>
          <w:tcPr>
            <w:tcW w:w="41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Whatsapp</w:t>
            </w:r>
          </w:p>
        </w:tc>
        <w:tc>
          <w:tcPr>
            <w:tcW w:w="3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E-mail</w:t>
            </w:r>
          </w:p>
        </w:tc>
        <w:tc>
          <w:tcPr>
            <w:tcW w:w="41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UnBTV</w:t>
            </w:r>
          </w:p>
        </w:tc>
        <w:tc>
          <w:tcPr>
            <w:tcW w:w="3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Secom</w:t>
            </w:r>
          </w:p>
        </w:tc>
        <w:tc>
          <w:tcPr>
            <w:tcW w:w="416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  <w:tc>
          <w:tcPr>
            <w:tcW w:w="4973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>DEX</w:t>
            </w:r>
          </w:p>
        </w:tc>
        <w:tc>
          <w:tcPr>
            <w:tcW w:w="36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b/>
                <w:b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b/>
                <w:lang w:eastAsia="en-US" w:bidi="ar-SA"/>
              </w:rPr>
            </w:r>
          </w:p>
        </w:tc>
      </w:tr>
      <w:tr>
        <w:trPr>
          <w:trHeight w:val="71" w:hRule="atLeast"/>
        </w:trPr>
        <w:tc>
          <w:tcPr>
            <w:tcW w:w="10681" w:type="dxa"/>
            <w:gridSpan w:val="9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Arial" w:hAnsi="Arial"/>
                <w:color w:val="CE181E"/>
                <w:lang w:eastAsia="en-US" w:bidi="ar-SA"/>
              </w:rPr>
              <w:t>Use este espaço para fazer comentários que julgar pertinentes em relação às estratégias de comunicação adotadas.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mbria" w:cs=""/>
                <w:color w:val="CE181E"/>
                <w:lang w:eastAsia="en-US" w:bidi="ar-SA"/>
              </w:rPr>
            </w:pPr>
            <w:r>
              <w:rPr>
                <w:rFonts w:eastAsia="Cambria" w:cs="" w:ascii="Arial" w:hAnsi="Arial"/>
                <w:color w:val="CE181E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>
              <w:left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/>
            <w:shd w:color="auto" w:fill="E5B8B7" w:themeFill="accent2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QUANTO AO (S) BOLSISTA (S)</w:t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/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 xml:space="preserve">1. Quantos bolsistas a Unidade recebeu? </w:t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2. Foram cumpridas as atividades previstas no plano de trabalho deste (s) estudante (s)? Comente.</w:t>
            </w:r>
          </w:p>
        </w:tc>
      </w:tr>
      <w:tr>
        <w:trPr>
          <w:trHeight w:val="1634" w:hRule="atLeast"/>
        </w:trPr>
        <w:tc>
          <w:tcPr>
            <w:tcW w:w="10681" w:type="dxa"/>
            <w:gridSpan w:val="9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" w:cstheme="minorBidi" w:eastAsiaTheme="minorHAnsi" w:ascii="Cambria" w:hAnsi="Cambria"/>
                <w:lang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10681" w:type="dxa"/>
            <w:gridSpan w:val="9"/>
            <w:tcBorders/>
            <w:shd w:color="auto" w:fill="E5B8B7" w:themeFill="accent2" w:themeFillTint="6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b/>
                <w:lang w:eastAsia="en-US" w:bidi="ar-SA"/>
              </w:rPr>
              <w:t>PRINCIPAIS DIFICULDADES ENFRENTADAS</w:t>
            </w:r>
          </w:p>
        </w:tc>
      </w:tr>
      <w:tr>
        <w:trPr>
          <w:trHeight w:val="2111" w:hRule="atLeast"/>
        </w:trPr>
        <w:tc>
          <w:tcPr>
            <w:tcW w:w="10681" w:type="dxa"/>
            <w:gridSpan w:val="9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3825" w:leader="none"/>
              </w:tabs>
              <w:spacing w:lineRule="auto" w:line="240" w:before="0" w:after="0"/>
              <w:rPr>
                <w:rFonts w:ascii="Cambria" w:hAnsi="Cambria" w:eastAsia="Cambria" w:cs="" w:asciiTheme="minorHAnsi" w:cstheme="minorBidi" w:eastAsiaTheme="minorHAnsi" w:hAnsiTheme="minorHAnsi"/>
                <w:lang w:eastAsia="en-US" w:bidi="ar-SA"/>
              </w:rPr>
            </w:pPr>
            <w:r>
              <w:rPr>
                <w:rFonts w:eastAsia="Cambria" w:cs="Arial" w:ascii="Arial" w:hAnsi="Arial" w:eastAsiaTheme="minorHAnsi"/>
                <w:lang w:eastAsia="en-US" w:bidi="ar-SA"/>
              </w:rPr>
              <w:tab/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</w:rPr>
        <w:t>Brasília,         de                  de 2019.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__</w:t>
      </w:r>
      <w:bookmarkStart w:id="1" w:name="_GoBack"/>
      <w:bookmarkEnd w:id="1"/>
      <w:r>
        <w:rPr>
          <w:rFonts w:eastAsia="Times New Roman" w:cs="Times New Roman" w:ascii="Times New Roman" w:hAnsi="Times New Roman"/>
          <w:sz w:val="24"/>
          <w:szCs w:val="24"/>
        </w:rPr>
        <w:t>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(assinatura do responsável, conforme item 7.3 do Edital)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</w:rPr>
        <w:t>ATENÇÃO: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</w:rPr>
        <w:t xml:space="preserve">Este documento deverá ser encaminhado, via SEI, para DEX/DTE, </w:t>
        <w:br/>
        <w:t>no prazo estabelecido no Edital.</w:t>
      </w:r>
    </w:p>
    <w:sectPr>
      <w:type w:val="nextPage"/>
      <w:pgSz w:w="11906" w:h="16838"/>
      <w:pgMar w:left="1770" w:right="1121" w:header="720" w:top="1134" w:footer="72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 Unicode M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LibreOffice/6.2.0.3$Windows_X86_64 LibreOffice_project/98c6a8a1c6c7b144ce3cc729e34964b47ce25d62</Application>
  <Pages>2</Pages>
  <Words>262</Words>
  <Characters>1600</Characters>
  <CharactersWithSpaces>1829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2019-03-25T11:01:05Z</dcterms:created>
  <dc:creator/>
  <dc:description/>
  <dc:language>pt-BR</dc:language>
  <cp:lastModifiedBy/>
  <dcterms:modified xsi:type="dcterms:W3CDTF">2019-03-25T11:08:59Z</dcterms:modified>
  <cp:revision>1</cp:revision>
  <dc:subject/>
  <dc:title/>
</cp:coreProperties>
</file>