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Autospacing="0" w:before="0" w:afterAutospacing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ANEXO I</w:t>
      </w:r>
    </w:p>
    <w:p>
      <w:pPr>
        <w:pStyle w:val="Normal"/>
        <w:bidi w:val="0"/>
        <w:spacing w:lineRule="auto" w:line="240" w:beforeAutospacing="0" w:before="0" w:afterAutospacing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 xml:space="preserve">FORMULÁRIO PARA INTERPOSIÇÃO DE RECURSOS AO RESULTADO PROVISÓRIO </w:t>
      </w:r>
    </w:p>
    <w:p>
      <w:pPr>
        <w:pStyle w:val="Normal"/>
        <w:bidi w:val="0"/>
        <w:spacing w:lineRule="auto" w:line="276" w:before="0" w:after="0"/>
        <w:jc w:val="center"/>
        <w:rPr>
          <w:rFonts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lang w:val="pt-BR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lang w:val="pt-BR"/>
        </w:rPr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EDITAL DEX Nº10/2024 – PROGRAMA ESTRATÉGICO “EXTENSÃO CURRICULAR DA UNB: FORMAÇÃO DISCENTE DE VINCULAÇÃO SOCIAL”  Preencher os dados utilizando-se de digitação</w:t>
      </w:r>
    </w:p>
    <w:p>
      <w:pPr>
        <w:pStyle w:val="Normal"/>
        <w:bidi w:val="0"/>
        <w:spacing w:lineRule="auto" w:line="240" w:before="0" w:afterAutospacing="0" w:after="0"/>
        <w:ind w:left="-284" w:right="-376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bidi w:val="0"/>
        <w:spacing w:lineRule="auto" w:line="240" w:before="0" w:afterAutospacing="0" w:after="0"/>
        <w:ind w:left="-284" w:right="-376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 xml:space="preserve">Somente poderá interpor recursos, o(a) coordenador(a) do Projeto que tiver concorrido ao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Edital DEX nº10/2024 – Programa Estratégico “Extensão Curricular da UnB: formação discente de vinculação social”</w:t>
      </w:r>
    </w:p>
    <w:p>
      <w:pPr>
        <w:pStyle w:val="Normal"/>
        <w:bidi w:val="0"/>
        <w:spacing w:lineRule="auto" w:line="240" w:before="0" w:afterAutospacing="0" w:after="0"/>
        <w:ind w:left="-284" w:right="-376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widowControl/>
        <w:suppressAutoHyphens w:val="true"/>
        <w:bidi w:val="0"/>
        <w:spacing w:lineRule="auto" w:line="240" w:before="0" w:afterAutospacing="0" w:after="0"/>
        <w:ind w:left="0" w:right="5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 xml:space="preserve">Para a interposição de recursos, este formulário deverá ser preenchido digitalmente e enviado, via SEI, para o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 w:themeShade="ff" w:themeTint="ff"/>
          <w:sz w:val="24"/>
          <w:szCs w:val="24"/>
          <w:u w:val="single"/>
          <w:lang w:val="pt-BR"/>
        </w:rPr>
        <w:t>DEX/DTE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, no prazo estabelecido pelo edital.</w:t>
      </w:r>
    </w:p>
    <w:p>
      <w:pPr>
        <w:pStyle w:val="Normal"/>
        <w:tabs>
          <w:tab w:val="clear" w:pos="708"/>
          <w:tab w:val="left" w:pos="1131" w:leader="none"/>
        </w:tabs>
        <w:bidi w:val="0"/>
        <w:spacing w:lineRule="auto" w:line="259" w:before="0" w:after="0"/>
        <w:ind w:left="-284" w:right="-376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bidi w:val="0"/>
        <w:spacing w:lineRule="auto" w:line="259" w:before="0" w:after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tbl>
      <w:tblPr>
        <w:tblStyle w:val="TableNormal"/>
        <w:tblW w:w="8790" w:type="dxa"/>
        <w:jc w:val="left"/>
        <w:tblInd w:w="0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8790"/>
      </w:tblGrid>
      <w:tr>
        <w:trPr>
          <w:trHeight w:val="300" w:hRule="atLeast"/>
        </w:trPr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1" w:leader="none"/>
              </w:tabs>
              <w:suppressAutoHyphens w:val="true"/>
              <w:bidi w:val="0"/>
              <w:spacing w:lineRule="auto" w:line="240" w:beforeAutospacing="0" w:before="0" w:after="0"/>
              <w:ind w:right="-37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pt-BR" w:eastAsia="en-US" w:bidi="ar-SA"/>
              </w:rPr>
              <w:t xml:space="preserve">Título da Ação de Extensão: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1" w:leader="none"/>
              </w:tabs>
              <w:suppressAutoHyphens w:val="true"/>
              <w:bidi w:val="0"/>
              <w:spacing w:lineRule="auto" w:line="240" w:beforeAutospacing="0" w:before="0" w:after="0"/>
              <w:ind w:right="-37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r>
          </w:p>
        </w:tc>
      </w:tr>
      <w:tr>
        <w:trPr>
          <w:trHeight w:val="450" w:hRule="atLeast"/>
        </w:trPr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1" w:leader="none"/>
              </w:tabs>
              <w:suppressAutoHyphens w:val="true"/>
              <w:bidi w:val="0"/>
              <w:spacing w:lineRule="auto" w:line="240" w:beforeAutospacing="0" w:before="0" w:after="0"/>
              <w:ind w:right="-37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1" w:leader="none"/>
              </w:tabs>
              <w:suppressAutoHyphens w:val="true"/>
              <w:bidi w:val="0"/>
              <w:spacing w:lineRule="auto" w:line="240" w:beforeAutospacing="0" w:before="0" w:after="0"/>
              <w:ind w:right="-37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pt-BR" w:eastAsia="en-US" w:bidi="ar-SA"/>
              </w:rPr>
              <w:t>Coordenador(a):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1" w:leader="none"/>
              </w:tabs>
              <w:suppressAutoHyphens w:val="true"/>
              <w:bidi w:val="0"/>
              <w:spacing w:lineRule="auto" w:line="240" w:beforeAutospacing="0" w:before="0" w:after="0"/>
              <w:ind w:right="-37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r>
          </w:p>
        </w:tc>
      </w:tr>
      <w:tr>
        <w:trPr>
          <w:trHeight w:val="300" w:hRule="atLeast"/>
        </w:trPr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1" w:leader="none"/>
              </w:tabs>
              <w:suppressAutoHyphens w:val="true"/>
              <w:bidi w:val="0"/>
              <w:spacing w:lineRule="auto" w:line="240" w:beforeAutospacing="0" w:before="0" w:after="0"/>
              <w:ind w:right="-37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1" w:leader="none"/>
              </w:tabs>
              <w:suppressAutoHyphens w:val="true"/>
              <w:bidi w:val="0"/>
              <w:spacing w:lineRule="auto" w:line="240" w:beforeAutospacing="0" w:before="0" w:after="0"/>
              <w:ind w:right="-37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pt-BR" w:eastAsia="en-US" w:bidi="ar-SA"/>
              </w:rPr>
              <w:t xml:space="preserve">Solicitação: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1" w:leader="none"/>
              </w:tabs>
              <w:suppressAutoHyphens w:val="true"/>
              <w:bidi w:val="0"/>
              <w:spacing w:lineRule="auto" w:line="240" w:beforeAutospacing="0" w:before="0" w:after="0"/>
              <w:ind w:right="-37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1" w:leader="none"/>
              </w:tabs>
              <w:suppressAutoHyphens w:val="true"/>
              <w:bidi w:val="0"/>
              <w:spacing w:lineRule="auto" w:line="240" w:beforeAutospacing="0" w:before="0" w:after="0"/>
              <w:ind w:right="-37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r>
          </w:p>
        </w:tc>
      </w:tr>
      <w:tr>
        <w:trPr>
          <w:trHeight w:val="300" w:hRule="atLeast"/>
        </w:trPr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1" w:leader="none"/>
              </w:tabs>
              <w:suppressAutoHyphens w:val="true"/>
              <w:bidi w:val="0"/>
              <w:spacing w:lineRule="auto" w:line="240" w:beforeAutospacing="0" w:before="0" w:after="0"/>
              <w:ind w:right="-37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1" w:leader="none"/>
              </w:tabs>
              <w:suppressAutoHyphens w:val="true"/>
              <w:bidi w:val="0"/>
              <w:spacing w:lineRule="auto" w:line="240" w:beforeAutospacing="0" w:before="0" w:after="0"/>
              <w:ind w:right="-376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olor w:val="000000" w:themeColor="text1" w:themeShade="ff" w:themeTint="ff"/>
                <w:kern w:val="0"/>
                <w:sz w:val="24"/>
                <w:szCs w:val="24"/>
                <w:lang w:val="pt-BR" w:eastAsia="en-US" w:bidi="ar-SA"/>
              </w:rPr>
              <w:t>Justificativa (200 a 300 caracteres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 w:themeColor="text1" w:themeShade="ff" w:themeTint="ff"/>
                <w:kern w:val="0"/>
                <w:sz w:val="24"/>
                <w:szCs w:val="24"/>
                <w:lang w:val="pt-BR" w:eastAsia="en-US" w:bidi="ar-SA"/>
              </w:rPr>
              <w:t>):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1" w:leader="none"/>
              </w:tabs>
              <w:suppressAutoHyphens w:val="true"/>
              <w:bidi w:val="0"/>
              <w:spacing w:lineRule="auto" w:line="240" w:beforeAutospacing="0" w:before="0" w:after="0"/>
              <w:ind w:right="-37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1" w:leader="none"/>
              </w:tabs>
              <w:suppressAutoHyphens w:val="true"/>
              <w:bidi w:val="0"/>
              <w:spacing w:lineRule="auto" w:line="240" w:beforeAutospacing="0" w:before="0" w:after="0"/>
              <w:ind w:right="-37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1" w:leader="none"/>
              </w:tabs>
              <w:suppressAutoHyphens w:val="true"/>
              <w:bidi w:val="0"/>
              <w:spacing w:lineRule="auto" w:line="240" w:beforeAutospacing="0" w:before="0" w:after="0"/>
              <w:ind w:right="-37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1" w:leader="none"/>
              </w:tabs>
              <w:suppressAutoHyphens w:val="true"/>
              <w:bidi w:val="0"/>
              <w:spacing w:lineRule="auto" w:line="240" w:beforeAutospacing="0" w:before="0" w:after="0"/>
              <w:ind w:right="-376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t-BR"/>
              </w:rPr>
            </w:r>
          </w:p>
        </w:tc>
      </w:tr>
    </w:tbl>
    <w:p>
      <w:pPr>
        <w:pStyle w:val="Normal"/>
        <w:bidi w:val="0"/>
        <w:spacing w:lineRule="auto" w:line="276" w:before="0" w:after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lang w:val="pt-B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lang w:val="pt-BR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 xml:space="preserve">Sendo assim, solicito a revisão do Resultado Provisório do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 xml:space="preserve">Edital DEX nº10/2024 – Programa Estratégico “Extensão Curricular da UnB: formação discente de vinculação social”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  <w:t>junto à Diretoria Técnica de Extensão do Decanato de Extensão da UnB.</w:t>
      </w:r>
    </w:p>
    <w:p>
      <w:pPr>
        <w:pStyle w:val="Normal"/>
        <w:bidi w:val="0"/>
        <w:spacing w:lineRule="auto" w:line="276" w:before="0" w:after="0"/>
        <w:ind w:left="7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bidi w:val="0"/>
        <w:spacing w:lineRule="auto" w:line="259" w:before="0" w:after="0"/>
        <w:jc w:val="center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rial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bidi w:val="0"/>
        <w:spacing w:lineRule="auto" w:line="276" w:before="0" w:after="0"/>
        <w:rPr>
          <w:rFonts w:ascii="Times New Roman" w:hAnsi="Times New Roman" w:eastAsia="Aptos" w:cs="Apto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pPr>
      <w:r>
        <w:rPr>
          <w:rFonts w:eastAsia="Aptos" w:cs="Apto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BR"/>
        </w:rPr>
      </w:r>
    </w:p>
    <w:p>
      <w:pPr>
        <w:pStyle w:val="Normal"/>
        <w:bidi w:val="0"/>
        <w:spacing w:lineRule="auto" w:line="276" w:beforeAutospacing="0" w:before="0" w:afterAutospacing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1134" w:top="1854" w:footer="1134" w:bottom="18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Normal"/>
      <w:tblW w:w="901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005"/>
      <w:gridCol w:w="3005"/>
      <w:gridCol w:w="3005"/>
    </w:tblGrid>
    <w:tr>
      <w:trPr>
        <w:trHeight w:val="300" w:hRule="atLeast"/>
      </w:trPr>
      <w:tc>
        <w:tcPr>
          <w:tcW w:w="3005" w:type="dxa"/>
          <w:tcBorders/>
        </w:tcPr>
        <w:p>
          <w:pPr>
            <w:pStyle w:val="Cabealho"/>
            <w:widowControl w:val="false"/>
            <w:suppressAutoHyphens w:val="true"/>
            <w:bidi w:val="0"/>
            <w:spacing w:before="0" w:after="0"/>
            <w:ind w:left="-115" w:hanging="0"/>
            <w:jc w:val="left"/>
            <w:rPr>
              <w:rFonts w:ascii="Aptos" w:hAnsi="Aptos" w:eastAsia="Aptos" w:cs=""/>
              <w:kern w:val="0"/>
              <w:sz w:val="24"/>
              <w:szCs w:val="24"/>
              <w:lang w:val="pt-BR" w:eastAsia="en-US" w:bidi="ar-SA"/>
            </w:rPr>
          </w:pPr>
          <w:r>
            <w:rPr>
              <w:rFonts w:eastAsia="Aptos" w:cs=""/>
              <w:kern w:val="0"/>
              <w:sz w:val="24"/>
              <w:szCs w:val="24"/>
              <w:lang w:val="pt-BR" w:eastAsia="en-US" w:bidi="ar-SA"/>
            </w:rPr>
          </w:r>
        </w:p>
      </w:tc>
      <w:tc>
        <w:tcPr>
          <w:tcW w:w="3005" w:type="dxa"/>
          <w:tcBorders/>
        </w:tcPr>
        <w:p>
          <w:pPr>
            <w:pStyle w:val="Cabealho"/>
            <w:widowControl w:val="false"/>
            <w:suppressAutoHyphens w:val="true"/>
            <w:bidi w:val="0"/>
            <w:spacing w:before="0" w:after="0"/>
            <w:jc w:val="center"/>
            <w:rPr>
              <w:rFonts w:ascii="Aptos" w:hAnsi="Aptos" w:eastAsia="Aptos" w:cs=""/>
              <w:kern w:val="0"/>
              <w:sz w:val="24"/>
              <w:szCs w:val="24"/>
              <w:lang w:val="pt-BR" w:eastAsia="en-US" w:bidi="ar-SA"/>
            </w:rPr>
          </w:pPr>
          <w:r>
            <w:rPr>
              <w:rFonts w:eastAsia="Aptos" w:cs=""/>
              <w:kern w:val="0"/>
              <w:sz w:val="24"/>
              <w:szCs w:val="24"/>
              <w:lang w:val="pt-BR" w:eastAsia="en-US" w:bidi="ar-SA"/>
            </w:rPr>
          </w:r>
        </w:p>
      </w:tc>
      <w:tc>
        <w:tcPr>
          <w:tcW w:w="3005" w:type="dxa"/>
          <w:tcBorders/>
        </w:tcPr>
        <w:p>
          <w:pPr>
            <w:pStyle w:val="Cabealho"/>
            <w:widowControl w:val="false"/>
            <w:suppressAutoHyphens w:val="true"/>
            <w:bidi w:val="0"/>
            <w:spacing w:before="0" w:after="0"/>
            <w:ind w:right="-115" w:hanging="0"/>
            <w:jc w:val="right"/>
            <w:rPr>
              <w:rFonts w:ascii="Aptos" w:hAnsi="Aptos" w:eastAsia="Aptos" w:cs=""/>
              <w:kern w:val="0"/>
              <w:sz w:val="24"/>
              <w:szCs w:val="24"/>
              <w:lang w:val="pt-BR" w:eastAsia="en-US" w:bidi="ar-SA"/>
            </w:rPr>
          </w:pPr>
          <w:r>
            <w:rPr>
              <w:rFonts w:eastAsia="Aptos" w:cs=""/>
              <w:kern w:val="0"/>
              <w:sz w:val="24"/>
              <w:szCs w:val="24"/>
              <w:lang w:val="pt-BR" w:eastAsia="en-US" w:bidi="ar-SA"/>
            </w:rPr>
          </w:r>
        </w:p>
      </w:tc>
    </w:tr>
  </w:tbl>
  <w:p>
    <w:pPr>
      <w:pStyle w:val="Rodap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inline distT="0" distB="0" distL="0" distR="0">
          <wp:extent cx="5724525" cy="83820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LibreOffice/7.4.3.2$Windows_X86_64 LibreOffice_project/1048a8393ae2eeec98dff31b5c133c5f1d08b890</Application>
  <AppVersion>15.0000</AppVersion>
  <Pages>1</Pages>
  <Words>126</Words>
  <Characters>797</Characters>
  <CharactersWithSpaces>920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2024-06-25T12:41:38Z</dcterms:created>
  <dc:creator>Alexandre Simoes Pilati</dc:creator>
  <dc:description/>
  <dc:language>pt-BR</dc:language>
  <cp:lastModifiedBy/>
  <cp:lastPrinted>2024-07-25T10:58:06Z</cp:lastPrinted>
  <dcterms:modified xsi:type="dcterms:W3CDTF">2024-07-25T11:03:17Z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